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2FB" w:rsidRDefault="004242FB" w:rsidP="00454A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\</w:t>
      </w:r>
    </w:p>
    <w:p w:rsidR="00454A54" w:rsidRPr="00454A54" w:rsidRDefault="00454A54" w:rsidP="00454A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4A5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454A54" w:rsidRDefault="00454A54" w:rsidP="00454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Пресс-релиз</w:t>
      </w:r>
    </w:p>
    <w:p w:rsidR="00454A54" w:rsidRPr="00454A54" w:rsidRDefault="00454A54" w:rsidP="00454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4A54" w:rsidRDefault="00454A54" w:rsidP="00454A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A54">
        <w:rPr>
          <w:rFonts w:ascii="Times New Roman" w:hAnsi="Times New Roman" w:cs="Times New Roman"/>
          <w:b/>
          <w:sz w:val="24"/>
          <w:szCs w:val="24"/>
        </w:rPr>
        <w:t>Новый «Урок цифры» познакомит с искусственным интеллектом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454A54">
        <w:rPr>
          <w:rFonts w:ascii="Times New Roman" w:hAnsi="Times New Roman" w:cs="Times New Roman"/>
          <w:b/>
          <w:sz w:val="24"/>
          <w:szCs w:val="24"/>
        </w:rPr>
        <w:t>и 3D-технологиями</w:t>
      </w:r>
    </w:p>
    <w:p w:rsidR="00454A54" w:rsidRPr="00454A54" w:rsidRDefault="00454A54" w:rsidP="00454A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28 сентября 2026 г. во всех регионах России стартует первый в новом сезоне «Урок цифры». Он будет посвящен искусственному интеллекту и 3D-технологиям.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 xml:space="preserve">Партнёр урока и разработчик содержания – Благотворительный фонд «Вклад в будущее» при экспертной поддержке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Сбера</w:t>
      </w:r>
      <w:proofErr w:type="spellEnd"/>
      <w:r w:rsidRPr="00454A54">
        <w:rPr>
          <w:rFonts w:ascii="Times New Roman" w:hAnsi="Times New Roman" w:cs="Times New Roman"/>
          <w:sz w:val="24"/>
          <w:szCs w:val="24"/>
        </w:rPr>
        <w:t xml:space="preserve"> и команды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Sber</w:t>
      </w:r>
      <w:proofErr w:type="spellEnd"/>
      <w:r w:rsidRPr="00454A54">
        <w:rPr>
          <w:rFonts w:ascii="Times New Roman" w:hAnsi="Times New Roman" w:cs="Times New Roman"/>
          <w:sz w:val="24"/>
          <w:szCs w:val="24"/>
        </w:rPr>
        <w:t xml:space="preserve"> AI. Проект реализуется АНО «Цифровая экономика» совместно с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Минцифры</w:t>
      </w:r>
      <w:proofErr w:type="spellEnd"/>
      <w:r w:rsidRPr="00454A54">
        <w:rPr>
          <w:rFonts w:ascii="Times New Roman" w:hAnsi="Times New Roman" w:cs="Times New Roman"/>
          <w:sz w:val="24"/>
          <w:szCs w:val="24"/>
        </w:rPr>
        <w:t xml:space="preserve"> России и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454A54">
        <w:rPr>
          <w:rFonts w:ascii="Times New Roman" w:hAnsi="Times New Roman" w:cs="Times New Roman"/>
          <w:sz w:val="24"/>
          <w:szCs w:val="24"/>
        </w:rPr>
        <w:t xml:space="preserve"> России в поддержку федерального проекта «Кадры для цифровой трансформации» национального проекта «Экономика данных и цифровая трансформация государства».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Сегодня 3D-технологии применяются в самых разных сферах: от медицины до строительства. Школьники могут использовать их в собственных проектах – например, создавать детали для робототехники или макеты для визуализации своих идей.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 xml:space="preserve">Современные ИИ-инструменты позволяют ускорять отдельные этапы 3D-моделирования и помогают специалистам при создании цифровых объектов.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Новый «Урок цифры» познакомит обучающихся с возможностями 3D-печати, основами работы с 3D-технологиями и ролью ИИ в создании цифровых объектов.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Материалы «Урока цифры» разработаны для трёх возрастных групп: 1 – 4, 5 – 9 и 10 – 11 классов. Для каждой предусмотрен свой уровень сложности.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Материалы «Урока цифры» сопровождаются методическими рекомендациями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для педагогов. В них предложены сценарии проведения занятий с учётом разной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технической оснащённости классов. В том числе предусмотрены практические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задания, которые позволят провести урок офлайн, если нет возможности запустить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игровой тренажёр. Урок рекомендован Министерством просвещения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Федерации для проведения занятий по информатике, обществознанию,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для использования в рамках дополнительных кружков, внеклассных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и домашних заданий.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 xml:space="preserve">24 сентября в 10:00 по московскому времени на сайте проекта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урокцифры</w:t>
      </w:r>
      <w:proofErr w:type="gramStart"/>
      <w:r w:rsidRPr="00454A5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54A54"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пройдёт вебинар для педагогов с участием разработчиков урока.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Пройти «Урок цифры» по теме «Искусственный интеллект: 3D-технологии»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можно будет с 28 сентября по 25 октября 2026 года на сайте проекта: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https://урокцифры</w:t>
      </w:r>
      <w:proofErr w:type="gramStart"/>
      <w:r w:rsidRPr="00454A54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454A54">
        <w:rPr>
          <w:rFonts w:ascii="Times New Roman" w:hAnsi="Times New Roman" w:cs="Times New Roman"/>
          <w:sz w:val="24"/>
          <w:szCs w:val="24"/>
        </w:rPr>
        <w:t>ф/lessons/ai-3d-tech.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Исполнительный директор Благотворительного фонда «Вклад в будущее»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 xml:space="preserve">Пётр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Положевец</w:t>
      </w:r>
      <w:proofErr w:type="spellEnd"/>
      <w:r w:rsidRPr="00454A54">
        <w:rPr>
          <w:rFonts w:ascii="Times New Roman" w:hAnsi="Times New Roman" w:cs="Times New Roman"/>
          <w:sz w:val="24"/>
          <w:szCs w:val="24"/>
        </w:rPr>
        <w:t>: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54A54">
        <w:rPr>
          <w:rFonts w:ascii="Times New Roman" w:hAnsi="Times New Roman" w:cs="Times New Roman"/>
          <w:i/>
          <w:sz w:val="24"/>
          <w:szCs w:val="24"/>
        </w:rPr>
        <w:t>«3D-технологии дают школьникам возможность увидеть, как цифровая идея может получить реальное воплощение. Эта тема объединяет знания из разных областей, помогает решать практические задачи и знакомит ребят с современными технологическими направлениями и профессиями. При этом искусственный интеллект сегодня становится важным помощником в работе с 3D-моделями, позволяя ускорять отдельные этапы их создания. В новом “Уроке цифры” нам было важно показать ребятам, как можно использовать эти технологии».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Директор Департамента подготовки кадров для цифровой экономики 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 xml:space="preserve">«Цифровая экономика» Юлия </w:t>
      </w:r>
      <w:proofErr w:type="spellStart"/>
      <w:r w:rsidRPr="00454A54">
        <w:rPr>
          <w:rFonts w:ascii="Times New Roman" w:hAnsi="Times New Roman" w:cs="Times New Roman"/>
          <w:sz w:val="24"/>
          <w:szCs w:val="24"/>
        </w:rPr>
        <w:t>Горячкина</w:t>
      </w:r>
      <w:proofErr w:type="spellEnd"/>
      <w:r w:rsidRPr="00454A54">
        <w:rPr>
          <w:rFonts w:ascii="Times New Roman" w:hAnsi="Times New Roman" w:cs="Times New Roman"/>
          <w:sz w:val="24"/>
          <w:szCs w:val="24"/>
        </w:rPr>
        <w:t>:</w:t>
      </w:r>
    </w:p>
    <w:p w:rsidR="00454A54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54A54">
        <w:rPr>
          <w:rFonts w:ascii="Times New Roman" w:hAnsi="Times New Roman" w:cs="Times New Roman"/>
          <w:i/>
          <w:sz w:val="24"/>
          <w:szCs w:val="24"/>
        </w:rPr>
        <w:t>«Сегодня школьникам важно не просто знать о современных технологиях, а понимать, как они работают и где могут быть применены на практике. ИИ и 3D-технологии уже становятся частью самых разных отраслей — от промышленности и медицины до архитектуры и дизайна. «Урок цифры» от благотворительного фонда «Вклад в будущее» поможет ребятам увидеть за цифровыми технологиями реальные возможности, попробовать себя в решении практических задач и, возможно, открыть новое направление для будущей профессии».</w:t>
      </w:r>
    </w:p>
    <w:p w:rsid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7390" w:rsidRPr="00454A54" w:rsidRDefault="00454A54" w:rsidP="00454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A54">
        <w:rPr>
          <w:rFonts w:ascii="Times New Roman" w:hAnsi="Times New Roman" w:cs="Times New Roman"/>
          <w:sz w:val="24"/>
          <w:szCs w:val="24"/>
        </w:rPr>
        <w:t>Благотворительный фонд «Вклад в будущее» готовит материалы для «Урока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4A54">
        <w:rPr>
          <w:rFonts w:ascii="Times New Roman" w:hAnsi="Times New Roman" w:cs="Times New Roman"/>
          <w:sz w:val="24"/>
          <w:szCs w:val="24"/>
        </w:rPr>
        <w:t>цифры» с 2018 года. В прошлом году «Урок цифры» от фонда, посвященный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4A54">
        <w:rPr>
          <w:rFonts w:ascii="Times New Roman" w:hAnsi="Times New Roman" w:cs="Times New Roman"/>
          <w:sz w:val="24"/>
          <w:szCs w:val="24"/>
        </w:rPr>
        <w:t>ИИ-агентам</w:t>
      </w:r>
      <w:proofErr w:type="gramEnd"/>
      <w:r w:rsidRPr="00454A54">
        <w:rPr>
          <w:rFonts w:ascii="Times New Roman" w:hAnsi="Times New Roman" w:cs="Times New Roman"/>
          <w:sz w:val="24"/>
          <w:szCs w:val="24"/>
        </w:rPr>
        <w:t>, прошли более 3 миллионов человек</w:t>
      </w:r>
    </w:p>
    <w:sectPr w:rsidR="00527390" w:rsidRPr="00454A54" w:rsidSect="00454A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54"/>
    <w:rsid w:val="004242FB"/>
    <w:rsid w:val="00454A54"/>
    <w:rsid w:val="00527390"/>
    <w:rsid w:val="00CA29D5"/>
    <w:rsid w:val="00EC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Завьялова</dc:creator>
  <cp:lastModifiedBy>Лариса Завьялова</cp:lastModifiedBy>
  <cp:revision>2</cp:revision>
  <cp:lastPrinted>2026-09-21T11:47:00Z</cp:lastPrinted>
  <dcterms:created xsi:type="dcterms:W3CDTF">2026-09-21T11:38:00Z</dcterms:created>
  <dcterms:modified xsi:type="dcterms:W3CDTF">2026-09-21T14:35:00Z</dcterms:modified>
</cp:coreProperties>
</file>